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8F8A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14:paraId="0708D58D"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განკარგულება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№975</w:t>
      </w:r>
    </w:p>
    <w:p w14:paraId="78F5276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15 ივნისი ქ. თბილისი</w:t>
      </w:r>
    </w:p>
    <w:p w14:paraId="6FF4DE66"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14:paraId="2004DC6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w:t>
      </w:r>
    </w:p>
    <w:p w14:paraId="7587294F"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5D48C51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„ჯანმრთელობის დაცვის შესახებ“ საქართველოს კანონის,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დამტკიცდეს თანდართული „კორონავირუსით (SARS -CoV -2)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4BBEEED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 ამ განკარგულებით განსაზღვრული სავალდებულო ტესტირებას დაქვემდებარებულ პრიორიტეტულ პირთა ჩამონათვალი ექვემდებარება ცვლილებას ეპიდემიოლოგიური ვითარების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საფუძველზე.</w:t>
      </w:r>
    </w:p>
    <w:p w14:paraId="76DD4089"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w:t>
      </w:r>
    </w:p>
    <w:p w14:paraId="2101BBD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ტესტირებას დაქვემდებარებული სხვა დამატებითი ჯგუფების ჩამონათვალი და მათი ტესტირების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5A8FC227"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81841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პრემიერ-მინისტრი                                                                 </w:t>
      </w:r>
      <w:r>
        <w:rPr>
          <w:rFonts w:ascii="Sylfaen" w:eastAsia="Times New Roman" w:hAnsi="Sylfaen" w:cs="Sylfaen"/>
          <w:b/>
          <w:bCs/>
          <w:i/>
          <w:iCs/>
          <w:noProof/>
          <w:sz w:val="24"/>
          <w:szCs w:val="24"/>
          <w:lang w:val="en-US"/>
        </w:rPr>
        <w:t>გიორგი გახარია</w:t>
      </w:r>
    </w:p>
    <w:p w14:paraId="35A75482"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F61C66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w:t>
      </w:r>
    </w:p>
    <w:p w14:paraId="1505730D"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0D1B898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74779E50"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2C014B9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პირებს განეკუთვნებიან:</w:t>
      </w:r>
    </w:p>
    <w:p w14:paraId="48BDA25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14:paraId="2E08DBB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კონტაქტები;</w:t>
      </w:r>
    </w:p>
    <w:p w14:paraId="24E0B5B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მე-18 მუხლის პირველი პუნქტით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14:paraId="5BA92CD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04290B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ins w:id="0" w:author="Ekaterine Adamia" w:date="2020-07-21T12:49:00Z">
        <w:r w:rsidR="00A92D1E">
          <w:rPr>
            <w:rFonts w:ascii="Sylfaen" w:hAnsi="Sylfaen" w:cs="Sylfaen"/>
            <w:noProof/>
            <w:sz w:val="24"/>
            <w:szCs w:val="24"/>
          </w:rPr>
          <w:t xml:space="preserve">2020 </w:t>
        </w:r>
        <w:r w:rsidR="00A92D1E">
          <w:rPr>
            <w:rFonts w:ascii="Sylfaen" w:hAnsi="Sylfaen" w:cs="Sylfaen"/>
            <w:noProof/>
            <w:sz w:val="24"/>
            <w:szCs w:val="24"/>
            <w:lang w:val="ka-GE"/>
          </w:rPr>
          <w:t xml:space="preserve">წლის 4 აპრილის N150/ო </w:t>
        </w:r>
      </w:ins>
      <w:r>
        <w:rPr>
          <w:rFonts w:ascii="Sylfaen" w:eastAsia="Times New Roman" w:hAnsi="Sylfaen" w:cs="Sylfaen"/>
          <w:noProof/>
          <w:sz w:val="24"/>
          <w:szCs w:val="24"/>
          <w:lang w:val="en-US"/>
        </w:rPr>
        <w:t>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35BA0BFC" w14:textId="77777777" w:rsidR="00A92D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Ekaterine Adamia" w:date="2020-07-21T12:49:00Z"/>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ვ) ამ პუნქტის „გ“ </w:t>
      </w:r>
      <w:ins w:id="2" w:author="Ekaterine Adamia" w:date="2020-07-21T12:49:00Z">
        <w:r w:rsidR="00A92D1E">
          <w:rPr>
            <w:rFonts w:ascii="Sylfaen" w:eastAsia="Times New Roman" w:hAnsi="Sylfaen" w:cs="Sylfaen"/>
            <w:noProof/>
            <w:sz w:val="24"/>
            <w:szCs w:val="24"/>
            <w:lang w:val="ka-GE"/>
          </w:rPr>
          <w:t xml:space="preserve">და ,,ე“ </w:t>
        </w:r>
      </w:ins>
      <w:r>
        <w:rPr>
          <w:rFonts w:ascii="Sylfaen" w:eastAsia="Times New Roman" w:hAnsi="Sylfaen" w:cs="Sylfaen"/>
          <w:noProof/>
          <w:sz w:val="24"/>
          <w:szCs w:val="24"/>
          <w:lang w:val="en-US"/>
        </w:rPr>
        <w:t xml:space="preserve">ქვეპუნქტით განსაზღვრულ </w:t>
      </w:r>
      <w:del w:id="3" w:author="Ekaterine Adamia" w:date="2020-07-21T12:13:00Z">
        <w:r w:rsidDel="005C2846">
          <w:rPr>
            <w:rFonts w:ascii="Sylfaen" w:eastAsia="Times New Roman" w:hAnsi="Sylfaen" w:cs="Sylfaen"/>
            <w:noProof/>
            <w:sz w:val="24"/>
            <w:szCs w:val="24"/>
            <w:lang w:val="en-US"/>
          </w:rPr>
          <w:delText>და</w:delText>
        </w:r>
      </w:del>
      <w:r>
        <w:rPr>
          <w:rFonts w:ascii="Sylfaen" w:eastAsia="Times New Roman" w:hAnsi="Sylfaen" w:cs="Sylfaen"/>
          <w:noProof/>
          <w:sz w:val="24"/>
          <w:szCs w:val="24"/>
          <w:lang w:val="en-US"/>
        </w:rPr>
        <w:t xml:space="preserve"> სამედიცინო დაწესებულებებში მომუშავე პერსონალი</w:t>
      </w:r>
      <w:ins w:id="4" w:author="Ekaterine Adamia" w:date="2020-07-21T12:49:00Z">
        <w:r w:rsidR="00A92D1E">
          <w:rPr>
            <w:rFonts w:ascii="Sylfaen" w:eastAsia="Times New Roman" w:hAnsi="Sylfaen" w:cs="Sylfaen"/>
            <w:noProof/>
            <w:sz w:val="24"/>
            <w:szCs w:val="24"/>
            <w:lang w:val="ka-GE"/>
          </w:rPr>
          <w:t>;</w:t>
        </w:r>
      </w:ins>
    </w:p>
    <w:p w14:paraId="3D6A9A70" w14:textId="77777777" w:rsidR="00F05C1E" w:rsidRDefault="00A92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 w:author="Ekaterine Adamia" w:date="2020-07-21T12:49:00Z">
        <w:r>
          <w:rPr>
            <w:rFonts w:ascii="Sylfaen" w:eastAsia="Times New Roman" w:hAnsi="Sylfaen" w:cs="Sylfaen"/>
            <w:noProof/>
            <w:sz w:val="24"/>
            <w:szCs w:val="24"/>
            <w:lang w:val="ka-GE"/>
          </w:rPr>
          <w:t>ვ</w:t>
        </w:r>
        <w:r w:rsidRPr="00A92D1E">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w:t>
        </w:r>
      </w:ins>
      <w:del w:id="6" w:author="Ekaterine Adamia" w:date="2020-07-21T12:49:00Z">
        <w:r w:rsidR="00E47C3E" w:rsidDel="00A92D1E">
          <w:rPr>
            <w:rFonts w:ascii="Sylfaen" w:eastAsia="Times New Roman" w:hAnsi="Sylfaen" w:cs="Sylfaen"/>
            <w:noProof/>
            <w:sz w:val="24"/>
            <w:szCs w:val="24"/>
            <w:lang w:val="en-US"/>
          </w:rPr>
          <w:delText xml:space="preserve">, </w:delText>
        </w:r>
      </w:del>
      <w:del w:id="7" w:author="Ekaterine Adamia" w:date="2020-07-21T12:50:00Z">
        <w:r w:rsidR="00E47C3E" w:rsidDel="00A92D1E">
          <w:rPr>
            <w:rFonts w:ascii="Sylfaen" w:eastAsia="Times New Roman" w:hAnsi="Sylfaen" w:cs="Sylfaen"/>
            <w:noProof/>
            <w:sz w:val="24"/>
            <w:szCs w:val="24"/>
            <w:lang w:val="en-US"/>
          </w:rPr>
          <w:delText xml:space="preserve">ასევე </w:delText>
        </w:r>
      </w:del>
      <w:commentRangeStart w:id="8"/>
      <w:r w:rsidR="00E47C3E">
        <w:rPr>
          <w:rFonts w:ascii="Sylfaen" w:eastAsia="Times New Roman" w:hAnsi="Sylfaen" w:cs="Sylfaen"/>
          <w:noProof/>
          <w:sz w:val="24"/>
          <w:szCs w:val="24"/>
          <w:lang w:val="en-US"/>
        </w:rPr>
        <w:t>პირველადი ჯანდაცვის (მათ შორის, სოფლის ექიმი და ექთანი) სამედიცინო პერსონალი;</w:t>
      </w:r>
      <w:commentRangeEnd w:id="8"/>
      <w:r w:rsidR="00DD06C5">
        <w:rPr>
          <w:rStyle w:val="CommentReference"/>
        </w:rPr>
        <w:commentReference w:id="8"/>
      </w:r>
    </w:p>
    <w:p w14:paraId="3DB3970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სასწრაფო სამედიცინო გადაუდებელი დახმარებისა და კატასტროფის ბრიგადების თანამშრომლები;</w:t>
      </w:r>
    </w:p>
    <w:p w14:paraId="2DB4AC7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ხანდაზმულთა და შშმ პირთა სადღეღამისო სპეციალიზებული დაწესებულებებში:</w:t>
      </w:r>
    </w:p>
    <w:p w14:paraId="07487C44"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მოთავსებული ბენეფიციარები და მომსახურე პერსონალი;</w:t>
      </w:r>
    </w:p>
    <w:p w14:paraId="02D3F0E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Ekaterine Adamia" w:date="2020-07-21T12:09:00Z"/>
          <w:rFonts w:ascii="Sylfaen" w:eastAsia="Times New Roman" w:hAnsi="Sylfaen" w:cs="Sylfaen"/>
          <w:noProof/>
          <w:sz w:val="24"/>
          <w:szCs w:val="24"/>
          <w:lang w:val="en-US"/>
        </w:rPr>
      </w:pPr>
      <w:r>
        <w:rPr>
          <w:rFonts w:ascii="Sylfaen" w:eastAsia="Times New Roman" w:hAnsi="Sylfaen" w:cs="Sylfaen"/>
          <w:noProof/>
          <w:sz w:val="24"/>
          <w:szCs w:val="24"/>
          <w:lang w:val="en-US"/>
        </w:rPr>
        <w:t>თ.ბ) ჩასარიცხი ბენეფიციარები, დაწესებულებაში მოთავსებამდე;</w:t>
      </w:r>
    </w:p>
    <w:p w14:paraId="17CEA518" w14:textId="77777777" w:rsidR="005C2846" w:rsidRPr="003B4514" w:rsidRDefault="003B4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10" w:author="Ekaterine Adamia" w:date="2020-07-21T12:23:00Z">
        <w:r>
          <w:rPr>
            <w:rFonts w:ascii="Sylfaen" w:eastAsia="Times New Roman" w:hAnsi="Sylfaen" w:cs="Sylfaen"/>
            <w:noProof/>
            <w:sz w:val="24"/>
            <w:szCs w:val="24"/>
            <w:lang w:val="ka-GE"/>
          </w:rPr>
          <w:t>თ</w:t>
        </w:r>
        <w:r w:rsidRPr="003B4514">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ins>
      <w:ins w:id="11" w:author="Ekaterine Adamia" w:date="2020-07-21T12:09:00Z">
        <w:r w:rsidR="005C2846" w:rsidRPr="005C2846">
          <w:rPr>
            <w:rFonts w:ascii="Sylfaen" w:eastAsia="Times New Roman" w:hAnsi="Sylfaen" w:cs="Sylfaen"/>
            <w:noProof/>
            <w:sz w:val="24"/>
            <w:szCs w:val="24"/>
            <w:lang w:val="en-US"/>
          </w:rPr>
          <w:t xml:space="preserve">მცირე საოჯახო ტიპის სახლების, მინდობით აღზრდის, დიდი ზომის ბავშვთა სახლების, საპატრიარქოს თავშესაფრების და ფოთის ბავშვთა </w:t>
        </w:r>
        <w:commentRangeStart w:id="12"/>
        <w:r w:rsidR="005C2846" w:rsidRPr="005C2846">
          <w:rPr>
            <w:rFonts w:ascii="Sylfaen" w:eastAsia="Times New Roman" w:hAnsi="Sylfaen" w:cs="Sylfaen"/>
            <w:noProof/>
            <w:sz w:val="24"/>
            <w:szCs w:val="24"/>
            <w:lang w:val="en-US"/>
          </w:rPr>
          <w:t>ცენტრის</w:t>
        </w:r>
      </w:ins>
      <w:commentRangeEnd w:id="12"/>
      <w:ins w:id="13" w:author="Ekaterine Adamia" w:date="2020-07-21T13:49:00Z">
        <w:r w:rsidR="00DD06C5">
          <w:rPr>
            <w:rStyle w:val="CommentReference"/>
          </w:rPr>
          <w:commentReference w:id="12"/>
        </w:r>
      </w:ins>
      <w:ins w:id="14" w:author="Ekaterine Adamia" w:date="2020-07-21T12:22:00Z">
        <w:r w:rsidR="005C2846">
          <w:rPr>
            <w:rFonts w:ascii="Sylfaen" w:eastAsia="Times New Roman" w:hAnsi="Sylfaen" w:cs="Sylfaen"/>
            <w:noProof/>
            <w:sz w:val="24"/>
            <w:szCs w:val="24"/>
            <w:lang w:val="ka-GE"/>
          </w:rPr>
          <w:t xml:space="preserve"> </w:t>
        </w:r>
        <w:r w:rsidR="005C2846" w:rsidRPr="005C2846">
          <w:rPr>
            <w:rFonts w:ascii="Sylfaen" w:eastAsia="Times New Roman" w:hAnsi="Sylfaen" w:cs="Sylfaen"/>
            <w:noProof/>
            <w:sz w:val="24"/>
            <w:szCs w:val="24"/>
            <w:lang w:val="ka-GE"/>
          </w:rPr>
          <w:t>24 საათიანი სადღეღამისო მომსახურებების ბენეფიციარები და მომსახურე პერსონალი</w:t>
        </w:r>
      </w:ins>
    </w:p>
    <w:p w14:paraId="6DA039E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ტუბერკულოზზე ახლად დიაგნოსტირებული ყველა პირი, შესაბამის მკურნალობაში ჩართვამდე;</w:t>
      </w:r>
    </w:p>
    <w:p w14:paraId="36DA158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ფსიქიატრიულ სამედიცინო დაწესებულებებში მომუშავე პერსონალი;</w:t>
      </w:r>
    </w:p>
    <w:p w14:paraId="6778C8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ლ) იმ სამედიცინო დაწესებულებების მომსახურე პერსონალი, რომლებშიც მკურნალობენ ტუბერკულოზზე დიაგნოსტირებულ პაციენტებს;</w:t>
      </w:r>
    </w:p>
    <w:p w14:paraId="1FA990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დიალიზზე მყოფი პაციენტები და მათი მომსახურე პერსონალი;</w:t>
      </w:r>
    </w:p>
    <w:p w14:paraId="472AF66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w:t>
      </w:r>
    </w:p>
    <w:p w14:paraId="563C6A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საკარანტინე სივრცეებში მომუშავე პერსონალი;</w:t>
      </w:r>
    </w:p>
    <w:p w14:paraId="66DDAE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საბაჟო-გამშვებ და სასაზღვრო პუნქტებში, აგრეთვე გაფორმების ეკონომიკურ ზონებში დასაქმებული პირები, მათ შორის, სამედიცინო და ეპიდემიოლოგიური სამსახურების წარმომადგენლები;</w:t>
      </w:r>
    </w:p>
    <w:p w14:paraId="618E9A3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ჟ) ამ პუნქტის „გ“, „კ“, „ლ“ და „მ“ ქვეპუნქტებით განსაზღვრული სამედიცინო დაწესებულების გარდა სხვა ყველა სტაციონარული სამედიცინო დაწესებულების მიმღების, ინტენსიური თერაპიისა და რეანიმაციულ განყოფილებებში დასაქმებული პერსონალი და ეპიდემიოლოგები;</w:t>
      </w:r>
    </w:p>
    <w:p w14:paraId="36BF11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ეროვნული ცენტრი) და მუნიციპალური საზოგადოებრივი ჯანმრთელობის ცენტრების ეპიდემიოლოგები, რომლებიც უშუალოდ ახორციელებენ კონტაქტების კვლევას და/ან ტესტირებას;</w:t>
      </w:r>
    </w:p>
    <w:p w14:paraId="5B08020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 ახალი კორონავირუსის (პოლიმერაზული ჯაჭვური რეაქცია (შემდგომში – პჯრ)) ლაბორატორიულ დიაგნოსტიკაში ჩართული პერსონალი;</w:t>
      </w:r>
    </w:p>
    <w:p w14:paraId="5D42A9D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ტ) საერთაშორისო სატვირთო გადაზიდვების განმახორციელებელი ავტოსატრანსპორტო საშუალებების მძღოლები;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14:paraId="6179D0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უ) სამხედრო სავალდებულო და საკონტრაქტო (პროფესიულ) სამხედრო სამსახურში გასაწვევი და აქტიურ რეზერვში მისაღები პირები, ასევე სამშვიდობო მისიაში ან გადასროლისწინა სწავლებაში მონაწილე პერსონალი და ქვეყნის ფარგლებს გარეთ სწავლებაში წარსაგზავნი პირები (იმ ქვეყნებში, სადაც ტესტირების ჩატარება სავალდებულოა);</w:t>
      </w:r>
    </w:p>
    <w:p w14:paraId="1952F20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ფ)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ის მოსამსახურეები, რომელთაც უშუალო შეხება აქვთ ბრალდებულებთან/მსჯავრდებულებთან და შინაგან საქმეთა სამინისტროების შესაბამისი დანაყოფები;</w:t>
      </w:r>
    </w:p>
    <w:p w14:paraId="1E1C671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სააგენტოს </w:t>
      </w:r>
      <w:r>
        <w:rPr>
          <w:rFonts w:ascii="Sylfaen" w:eastAsia="Times New Roman" w:hAnsi="Sylfaen" w:cs="Sylfaen"/>
          <w:noProof/>
          <w:sz w:val="24"/>
          <w:szCs w:val="24"/>
          <w:lang w:val="en-US"/>
        </w:rPr>
        <w:lastRenderedPageBreak/>
        <w:t>ის თანამშრომლები, რომლებსაც შეხება აქვთ საერთაშორისო სატვირთო გადაზიდვების განმახორციელებელ ავტოსატრანსპორტო საშუალებების მძღოლებსა და ექსპედიტორებთან;</w:t>
      </w:r>
    </w:p>
    <w:p w14:paraId="42AAAD3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 w:author="Ekaterine Adamia" w:date="2020-07-21T13:19:00Z"/>
          <w:rFonts w:ascii="Sylfaen" w:eastAsia="Times New Roman" w:hAnsi="Sylfaen" w:cs="Sylfaen"/>
          <w:noProof/>
          <w:sz w:val="24"/>
          <w:szCs w:val="24"/>
          <w:lang w:val="en-US"/>
        </w:rPr>
      </w:pPr>
      <w:r>
        <w:rPr>
          <w:rFonts w:ascii="Sylfaen" w:eastAsia="Times New Roman" w:hAnsi="Sylfaen" w:cs="Sylfaen"/>
          <w:noProof/>
          <w:sz w:val="24"/>
          <w:szCs w:val="24"/>
          <w:lang w:val="en-US"/>
        </w:rPr>
        <w:t>ღ) საზოგადოებრივ ტრანსპორტში დასაქმებულები (საქალაქო და საქალაქთაშორისო ტრანსპორტის მძღოლები, კონტროლიორები).</w:t>
      </w:r>
    </w:p>
    <w:p w14:paraId="28C355F2" w14:textId="77777777" w:rsidR="004A4178" w:rsidRPr="004A4178"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16" w:author="Ekaterine Adamia" w:date="2020-07-21T13:19:00Z">
        <w:r>
          <w:rPr>
            <w:rFonts w:ascii="Sylfaen" w:eastAsia="Times New Roman" w:hAnsi="Sylfaen" w:cs="Sylfaen"/>
            <w:noProof/>
            <w:sz w:val="24"/>
            <w:szCs w:val="24"/>
            <w:lang w:val="ka-GE"/>
          </w:rPr>
          <w:t xml:space="preserve">ყ) </w:t>
        </w:r>
      </w:ins>
      <w:ins w:id="17" w:author="Ekaterine Adamia" w:date="2020-07-21T13:21:00Z">
        <w:r>
          <w:rPr>
            <w:rFonts w:ascii="Sylfaen" w:eastAsia="Times New Roman" w:hAnsi="Sylfaen" w:cs="Sylfaen"/>
            <w:noProof/>
            <w:sz w:val="24"/>
            <w:szCs w:val="24"/>
            <w:lang w:val="ka-GE"/>
          </w:rPr>
          <w:t>ერთიან ეროვნულ გამოცდებზე რეგისტრირებული აბიტურიენტები;</w:t>
        </w:r>
      </w:ins>
    </w:p>
    <w:p w14:paraId="68C4E54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წესის პირველი პუნქტის „ვ“ ქვეპუნქტით განსაზღვრული პირები ტესტირებას ექვემდებარებიან გეგმურად, 7 დღეში ერთხელ, ხოლო სიმპტომების შემთხვევაში –</w:t>
      </w:r>
      <w:ins w:id="18" w:author="Ekaterine Adamia" w:date="2020-07-21T13:54: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49CAFC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წესის პირველი პუნქტის </w:t>
      </w:r>
      <w:ins w:id="19" w:author="Ekaterine Adamia" w:date="2020-07-21T12:52:00Z">
        <w:r w:rsidR="00A92D1E">
          <w:rPr>
            <w:rFonts w:ascii="Sylfaen" w:eastAsia="Times New Roman" w:hAnsi="Sylfaen" w:cs="Sylfaen"/>
            <w:noProof/>
            <w:sz w:val="24"/>
            <w:szCs w:val="24"/>
            <w:lang w:val="ka-GE"/>
          </w:rPr>
          <w:t>,,ვ</w:t>
        </w:r>
        <w:r w:rsidR="00A92D1E" w:rsidRPr="00A92D1E">
          <w:rPr>
            <w:rFonts w:ascii="Sylfaen" w:eastAsia="Times New Roman" w:hAnsi="Sylfaen" w:cs="Sylfaen"/>
            <w:noProof/>
            <w:sz w:val="24"/>
            <w:szCs w:val="24"/>
            <w:vertAlign w:val="superscript"/>
            <w:lang w:val="ka-GE"/>
          </w:rPr>
          <w:t>1</w:t>
        </w:r>
        <w:r w:rsidR="00A92D1E">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 xml:space="preserve">„ზ“, „თ.ა“, „კ“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w:t>
      </w:r>
      <w:ins w:id="20" w:author="Ekaterine Adamia" w:date="2020-07-21T13:55:00Z">
        <w:r w:rsidR="00F64C11">
          <w:rPr>
            <w:rFonts w:ascii="Sylfaen" w:eastAsia="Times New Roman" w:hAnsi="Sylfaen" w:cs="Sylfaen"/>
            <w:noProof/>
            <w:sz w:val="24"/>
            <w:szCs w:val="24"/>
            <w:lang w:val="en-US"/>
          </w:rPr>
          <w:t xml:space="preserve">ამ წესის პირველი პუნქტის  </w:t>
        </w:r>
        <w:r w:rsidR="00F64C11">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„ა“ ქვეპუნქტით განსაზღვრული პირობების შესაბამისად.</w:t>
      </w:r>
    </w:p>
    <w:p w14:paraId="6A0F6C9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 w:author="Ekaterine Adamia" w:date="2020-07-21T13:23:00Z"/>
          <w:rFonts w:ascii="Sylfaen" w:eastAsia="Times New Roman" w:hAnsi="Sylfaen" w:cs="Sylfaen"/>
          <w:noProof/>
          <w:sz w:val="24"/>
          <w:szCs w:val="24"/>
          <w:lang w:val="en-US"/>
        </w:rPr>
      </w:pPr>
      <w:r>
        <w:rPr>
          <w:rFonts w:ascii="Sylfaen" w:eastAsia="Times New Roman" w:hAnsi="Sylfaen" w:cs="Sylfaen"/>
          <w:noProof/>
          <w:sz w:val="24"/>
          <w:szCs w:val="24"/>
          <w:lang w:val="en-US"/>
        </w:rPr>
        <w:t>4. ამ წესის პირველი პუნქტის „ფ“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 14 დღეში ერთხელ, ხოლო სიმპტომების შემთხვევაში –</w:t>
      </w:r>
      <w:ins w:id="22" w:author="Ekaterine Adamia" w:date="2020-07-21T13:55: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bookmarkStart w:id="23" w:name="_GoBack"/>
      <w:bookmarkEnd w:id="23"/>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CC5786D" w14:textId="77777777" w:rsidR="004A4178" w:rsidRPr="004A4178" w:rsidDel="00472980"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4" w:author="Ekaterine Adamia" w:date="2020-07-21T13:39:00Z"/>
          <w:rFonts w:ascii="Sylfaen" w:eastAsia="Times New Roman" w:hAnsi="Sylfaen" w:cs="Sylfaen"/>
          <w:noProof/>
          <w:sz w:val="24"/>
          <w:szCs w:val="24"/>
          <w:lang w:val="ka-GE"/>
        </w:rPr>
      </w:pPr>
      <w:ins w:id="25" w:author="Ekaterine Adamia" w:date="2020-07-21T13:23:00Z">
        <w:r>
          <w:rPr>
            <w:rFonts w:ascii="Sylfaen" w:eastAsia="Times New Roman" w:hAnsi="Sylfaen" w:cs="Sylfaen"/>
            <w:noProof/>
            <w:sz w:val="24"/>
            <w:szCs w:val="24"/>
            <w:lang w:val="ka-GE"/>
          </w:rPr>
          <w:t>4</w:t>
        </w:r>
        <w:r w:rsidRPr="004A4178">
          <w:rPr>
            <w:rFonts w:ascii="Sylfaen" w:eastAsia="Times New Roman" w:hAnsi="Sylfaen" w:cs="Sylfaen"/>
            <w:noProof/>
            <w:sz w:val="24"/>
            <w:szCs w:val="24"/>
            <w:vertAlign w:val="superscript"/>
            <w:lang w:val="ka-GE"/>
          </w:rPr>
          <w:t>1</w:t>
        </w:r>
      </w:ins>
      <w:ins w:id="26" w:author="Ekaterine Adamia" w:date="2020-07-21T13:24:00Z">
        <w:r>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en-US"/>
          </w:rPr>
          <w:t>ამ წესის პირველი პუნქტის „</w:t>
        </w:r>
        <w:r>
          <w:rPr>
            <w:rFonts w:ascii="Sylfaen" w:eastAsia="Times New Roman" w:hAnsi="Sylfaen" w:cs="Sylfaen"/>
            <w:noProof/>
            <w:sz w:val="24"/>
            <w:szCs w:val="24"/>
            <w:lang w:val="ka-GE"/>
          </w:rPr>
          <w:t>ყ</w:t>
        </w:r>
        <w:r>
          <w:rPr>
            <w:rFonts w:ascii="Sylfaen" w:eastAsia="Times New Roman" w:hAnsi="Sylfaen" w:cs="Sylfaen"/>
            <w:noProof/>
            <w:sz w:val="24"/>
            <w:szCs w:val="24"/>
            <w:lang w:val="en-US"/>
          </w:rPr>
          <w:t xml:space="preserve">“ ქვეპუნქტით განსაზღვრული პირები ტესტირებას ექვემდებარებიან </w:t>
        </w:r>
      </w:ins>
      <w:ins w:id="27" w:author="Ekaterine Adamia" w:date="2020-07-21T13:40:00Z">
        <w:r w:rsidR="00472980">
          <w:rPr>
            <w:rFonts w:ascii="Sylfaen" w:eastAsia="Times New Roman" w:hAnsi="Sylfaen" w:cs="Sylfaen"/>
            <w:noProof/>
            <w:sz w:val="24"/>
            <w:szCs w:val="24"/>
            <w:lang w:val="ka-GE"/>
          </w:rPr>
          <w:t>დაწესებულებაში მიმართვის შემთხვევაში</w:t>
        </w:r>
        <w:r w:rsidR="00472980">
          <w:rPr>
            <w:rFonts w:ascii="Sylfaen" w:eastAsia="Times New Roman" w:hAnsi="Sylfaen" w:cs="Sylfaen"/>
            <w:noProof/>
            <w:sz w:val="24"/>
            <w:szCs w:val="24"/>
            <w:lang w:val="ka-GE"/>
          </w:rPr>
          <w:t>,</w:t>
        </w:r>
      </w:ins>
      <w:ins w:id="28" w:author="Ekaterine Adamia" w:date="2020-07-21T13:43:00Z">
        <w:r w:rsidR="00162AB4">
          <w:rPr>
            <w:rFonts w:ascii="Sylfaen" w:eastAsia="Times New Roman" w:hAnsi="Sylfaen" w:cs="Sylfaen"/>
            <w:noProof/>
            <w:sz w:val="24"/>
            <w:szCs w:val="24"/>
            <w:lang w:val="ka-GE"/>
          </w:rPr>
          <w:t xml:space="preserve"> </w:t>
        </w:r>
      </w:ins>
      <w:ins w:id="29" w:author="Ekaterine Adamia" w:date="2020-07-21T13:44:00Z">
        <w:r w:rsidR="00162AB4">
          <w:rPr>
            <w:rFonts w:ascii="Sylfaen" w:eastAsia="Times New Roman" w:hAnsi="Sylfaen" w:cs="Sylfaen"/>
            <w:noProof/>
            <w:sz w:val="24"/>
            <w:szCs w:val="24"/>
            <w:lang w:val="ka-GE"/>
          </w:rPr>
          <w:t>აბიტურიენტის სარეგისტრაციო ფორმის წარდგენის საფუძველზე,</w:t>
        </w:r>
      </w:ins>
      <w:ins w:id="30" w:author="Ekaterine Adamia" w:date="2020-07-21T13:40:00Z">
        <w:r w:rsidR="00472980">
          <w:rPr>
            <w:rFonts w:ascii="Sylfaen" w:eastAsia="Times New Roman" w:hAnsi="Sylfaen" w:cs="Sylfaen"/>
            <w:noProof/>
            <w:sz w:val="24"/>
            <w:szCs w:val="24"/>
            <w:lang w:val="ka-GE"/>
          </w:rPr>
          <w:t xml:space="preserve"> </w:t>
        </w:r>
      </w:ins>
      <w:ins w:id="31" w:author="Ekaterine Adamia" w:date="2020-07-21T13:25:00Z">
        <w:r>
          <w:rPr>
            <w:rFonts w:ascii="Sylfaen" w:eastAsia="Times New Roman" w:hAnsi="Sylfaen" w:cs="Sylfaen"/>
            <w:noProof/>
            <w:sz w:val="24"/>
            <w:szCs w:val="24"/>
            <w:lang w:val="ka-GE"/>
          </w:rPr>
          <w:t>გამოცდების</w:t>
        </w:r>
      </w:ins>
      <w:ins w:id="32" w:author="Ekaterine Adamia" w:date="2020-07-21T13:24:00Z">
        <w:r>
          <w:rPr>
            <w:rFonts w:ascii="Sylfaen" w:eastAsia="Times New Roman" w:hAnsi="Sylfaen" w:cs="Sylfaen"/>
            <w:noProof/>
            <w:sz w:val="24"/>
            <w:szCs w:val="24"/>
            <w:lang w:val="en-US"/>
          </w:rPr>
          <w:t xml:space="preserve"> ვად</w:t>
        </w:r>
      </w:ins>
      <w:ins w:id="33" w:author="Ekaterine Adamia" w:date="2020-07-21T13:25:00Z">
        <w:r>
          <w:rPr>
            <w:rFonts w:ascii="Sylfaen" w:eastAsia="Times New Roman" w:hAnsi="Sylfaen" w:cs="Sylfaen"/>
            <w:noProof/>
            <w:sz w:val="24"/>
            <w:szCs w:val="24"/>
            <w:lang w:val="ka-GE"/>
          </w:rPr>
          <w:t>ებ</w:t>
        </w:r>
      </w:ins>
      <w:ins w:id="34" w:author="Ekaterine Adamia" w:date="2020-07-21T13:24:00Z">
        <w:r>
          <w:rPr>
            <w:rFonts w:ascii="Sylfaen" w:eastAsia="Times New Roman" w:hAnsi="Sylfaen" w:cs="Sylfaen"/>
            <w:noProof/>
            <w:sz w:val="24"/>
            <w:szCs w:val="24"/>
            <w:lang w:val="en-US"/>
          </w:rPr>
          <w:t>ის გათვალისწინებით</w:t>
        </w:r>
      </w:ins>
      <w:ins w:id="35" w:author="Ekaterine Adamia" w:date="2020-07-21T13:28:00Z">
        <w:r w:rsidR="00472980">
          <w:rPr>
            <w:rFonts w:ascii="Sylfaen" w:eastAsia="Times New Roman" w:hAnsi="Sylfaen" w:cs="Sylfaen"/>
            <w:noProof/>
            <w:sz w:val="24"/>
            <w:szCs w:val="24"/>
            <w:lang w:val="ka-GE"/>
          </w:rPr>
          <w:t>.</w:t>
        </w:r>
      </w:ins>
    </w:p>
    <w:p w14:paraId="6EA9E7C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საკარანტინე სივრცის დატოვებამდე 24 საათით ადრე,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072EAD9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წესის პირველი პუნქტის „ნ“ ქვეპუნქტით განსაზღვრული თვითიზოლაციაში მყოფი პირების ნაცხის აღება თვითიზოლაციის ვადის გასვლამდე 24 საათით ადრე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24C5648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7. ამ წესის პირველი პუნქტის „ი“ და „მ“ ქვეპუნქტებით განსაზღვრული პირებისათვის ნაცხის აღება და გადაგზავნა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 განხორციელდეს იმ სამედიცინო დაწესებულების შესაბამისი პერსონალის მიერ, სადაც აღნიშნული პირები არიან რეგისტრირებულნი.</w:t>
      </w:r>
    </w:p>
    <w:p w14:paraId="43AE422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8. ამ წესის პირველი პუნქტის „ტ“ ქვეპუნქტით განსაზღვრული პირების ტესტირება განხორციელდეს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№1-1/208–№01-55/ნ–№127 ერთობლივი ბრძანებით განსაზღვრული წესის შესაბამისად.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14:paraId="0F2C5AA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 ჩატარდეს პჯრ მეთოდით.</w:t>
      </w:r>
    </w:p>
    <w:p w14:paraId="339DE6D9"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4BADDF2F" w14:textId="77777777" w:rsidR="00F05C1E" w:rsidRDefault="00F05C1E">
      <w:pPr>
        <w:pStyle w:val="Normal0"/>
        <w:rPr>
          <w:rFonts w:ascii="Sylfaen" w:eastAsia="Times New Roman" w:hAnsi="Sylfaen" w:cs="Sylfaen"/>
          <w:noProof/>
          <w:lang w:val="en-US"/>
        </w:rPr>
      </w:pPr>
    </w:p>
    <w:sectPr w:rsidR="00F05C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Ekaterine Adamia" w:date="2020-07-21T13:48:00Z" w:initials="EA">
    <w:p w14:paraId="0FEFE79B" w14:textId="77777777" w:rsidR="00DD06C5" w:rsidRPr="00DD06C5" w:rsidRDefault="00DD06C5">
      <w:pPr>
        <w:pStyle w:val="CommentText"/>
        <w:rPr>
          <w:rFonts w:ascii="Sylfaen" w:hAnsi="Sylfaen"/>
          <w:lang w:val="ka-GE"/>
        </w:rPr>
      </w:pPr>
      <w:r>
        <w:rPr>
          <w:rStyle w:val="CommentReference"/>
        </w:rPr>
        <w:annotationRef/>
      </w:r>
      <w:r>
        <w:rPr>
          <w:rStyle w:val="CommentReference"/>
          <w:rFonts w:ascii="Sylfaen" w:hAnsi="Sylfaen"/>
          <w:lang w:val="ka-GE"/>
        </w:rPr>
        <w:t>ყველა</w:t>
      </w:r>
      <w:r>
        <w:rPr>
          <w:rFonts w:ascii="Sylfaen" w:hAnsi="Sylfaen"/>
          <w:lang w:val="ka-GE"/>
        </w:rPr>
        <w:t xml:space="preserve"> ამბულატორიულ დაწესებულებაში დასაქმებული პერსონალისთვის რუტინული ტესტირება რამდენად არის ტექნიკურად შესაძლებელი? საკმარისი რესურსები გვაქვს? </w:t>
      </w:r>
    </w:p>
  </w:comment>
  <w:comment w:id="12" w:author="Ekaterine Adamia" w:date="2020-07-21T13:49:00Z" w:initials="EA">
    <w:p w14:paraId="0194D677" w14:textId="77777777" w:rsidR="00DD06C5" w:rsidRPr="00DD06C5" w:rsidRDefault="00DD06C5">
      <w:pPr>
        <w:pStyle w:val="CommentText"/>
        <w:rPr>
          <w:rFonts w:ascii="Sylfaen" w:hAnsi="Sylfaen"/>
          <w:lang w:val="ka-GE"/>
        </w:rPr>
      </w:pPr>
      <w:r>
        <w:rPr>
          <w:rStyle w:val="CommentReference"/>
        </w:rPr>
        <w:annotationRef/>
      </w:r>
      <w:r>
        <w:rPr>
          <w:rFonts w:ascii="Sylfaen" w:hAnsi="Sylfaen"/>
          <w:lang w:val="ka-GE"/>
        </w:rPr>
        <w:t>თათია, გთხოვ გადახედე ამ ჩანაწერს და დამიდასტურე ან შეასწორე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FE79B" w15:done="0"/>
  <w15:commentEx w15:paraId="0194D6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6D8DB" w14:textId="77777777" w:rsidR="0073298E" w:rsidRDefault="0073298E" w:rsidP="00E47C3E">
      <w:pPr>
        <w:spacing w:after="0" w:line="240" w:lineRule="auto"/>
      </w:pPr>
      <w:r>
        <w:separator/>
      </w:r>
    </w:p>
  </w:endnote>
  <w:endnote w:type="continuationSeparator" w:id="0">
    <w:p w14:paraId="77CAB919" w14:textId="77777777" w:rsidR="0073298E" w:rsidRDefault="0073298E" w:rsidP="00E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B635" w14:textId="77777777" w:rsidR="00E47C3E" w:rsidRDefault="00E4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E47C3E" w14:paraId="6B246940" w14:textId="77777777" w:rsidTr="00E47C3E">
      <w:tc>
        <w:tcPr>
          <w:tcW w:w="4788" w:type="dxa"/>
          <w:shd w:val="clear" w:color="auto" w:fill="auto"/>
        </w:tcPr>
        <w:p w14:paraId="195EFAB3" w14:textId="77777777" w:rsidR="00E47C3E" w:rsidRPr="00E47C3E" w:rsidRDefault="00E47C3E" w:rsidP="00E47C3E">
          <w:pPr>
            <w:pStyle w:val="Footer"/>
            <w:spacing w:after="0" w:line="240" w:lineRule="auto"/>
            <w:rPr>
              <w:rFonts w:ascii="Sylfaen" w:hAnsi="Sylfaen"/>
              <w:noProof/>
              <w:sz w:val="16"/>
            </w:rPr>
          </w:pPr>
          <w:r w:rsidRPr="00E47C3E">
            <w:rPr>
              <w:rFonts w:ascii="Sylfaen" w:hAnsi="Sylfaen"/>
              <w:noProof/>
              <w:sz w:val="16"/>
            </w:rPr>
            <w:t>15 ივნისი 2020  საქართველოს მთავრობა  განკარგულება N 975</w:t>
          </w:r>
        </w:p>
      </w:tc>
      <w:tc>
        <w:tcPr>
          <w:tcW w:w="4788" w:type="dxa"/>
          <w:shd w:val="clear" w:color="auto" w:fill="auto"/>
        </w:tcPr>
        <w:p w14:paraId="6BC4775F"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 [ ამოღებულია ბაზიდან  : 21 ივლისი 2020 ]</w:t>
          </w:r>
        </w:p>
      </w:tc>
    </w:tr>
    <w:tr w:rsidR="00E47C3E" w14:paraId="0B46C6C5" w14:textId="77777777" w:rsidTr="00E47C3E">
      <w:tc>
        <w:tcPr>
          <w:tcW w:w="4788" w:type="dxa"/>
          <w:shd w:val="clear" w:color="auto" w:fill="auto"/>
        </w:tcPr>
        <w:p w14:paraId="6EE6B242" w14:textId="77777777" w:rsidR="00E47C3E" w:rsidRDefault="00E47C3E" w:rsidP="00E47C3E">
          <w:pPr>
            <w:pStyle w:val="Footer"/>
            <w:spacing w:after="0" w:line="240" w:lineRule="auto"/>
          </w:pPr>
        </w:p>
      </w:tc>
      <w:tc>
        <w:tcPr>
          <w:tcW w:w="4788" w:type="dxa"/>
          <w:shd w:val="clear" w:color="auto" w:fill="auto"/>
        </w:tcPr>
        <w:p w14:paraId="2351917A"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კოდიფიცირებული </w:t>
          </w:r>
        </w:p>
      </w:tc>
    </w:tr>
  </w:tbl>
  <w:p w14:paraId="3544380D" w14:textId="77777777" w:rsidR="00E47C3E" w:rsidRPr="00E47C3E" w:rsidRDefault="00E47C3E" w:rsidP="00E47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9470" w14:textId="77777777" w:rsidR="00E47C3E" w:rsidRDefault="00E4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700F8" w14:textId="77777777" w:rsidR="0073298E" w:rsidRDefault="0073298E" w:rsidP="00E47C3E">
      <w:pPr>
        <w:spacing w:after="0" w:line="240" w:lineRule="auto"/>
      </w:pPr>
      <w:r>
        <w:separator/>
      </w:r>
    </w:p>
  </w:footnote>
  <w:footnote w:type="continuationSeparator" w:id="0">
    <w:p w14:paraId="77E9A81C" w14:textId="77777777" w:rsidR="0073298E" w:rsidRDefault="0073298E" w:rsidP="00E4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9252" w14:textId="77777777" w:rsidR="00E47C3E" w:rsidRDefault="00E47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E47C3E" w14:paraId="31058DE2" w14:textId="77777777" w:rsidTr="00E47C3E">
      <w:tc>
        <w:tcPr>
          <w:tcW w:w="4788" w:type="dxa"/>
          <w:shd w:val="clear" w:color="auto" w:fill="auto"/>
        </w:tcPr>
        <w:p w14:paraId="3411C8A2" w14:textId="77777777" w:rsidR="00E47C3E" w:rsidRDefault="00E47C3E" w:rsidP="00E47C3E">
          <w:pPr>
            <w:pStyle w:val="Header"/>
            <w:spacing w:after="0" w:line="240" w:lineRule="auto"/>
          </w:pPr>
          <w:r>
            <w:t>Codex R4</w:t>
          </w:r>
        </w:p>
      </w:tc>
      <w:tc>
        <w:tcPr>
          <w:tcW w:w="4788" w:type="dxa"/>
          <w:shd w:val="clear" w:color="auto" w:fill="auto"/>
        </w:tcPr>
        <w:p w14:paraId="294AAE18" w14:textId="2C2A6217" w:rsidR="00E47C3E" w:rsidRDefault="00E47C3E" w:rsidP="00E47C3E">
          <w:pPr>
            <w:pStyle w:val="Header"/>
            <w:spacing w:after="0" w:line="240" w:lineRule="auto"/>
            <w:jc w:val="right"/>
          </w:pPr>
          <w:r>
            <w:fldChar w:fldCharType="begin"/>
          </w:r>
          <w:r>
            <w:instrText xml:space="preserve"> PAGE  \* MERGEFORMAT </w:instrText>
          </w:r>
          <w:r>
            <w:fldChar w:fldCharType="separate"/>
          </w:r>
          <w:r w:rsidR="00F64C11">
            <w:rPr>
              <w:noProof/>
            </w:rPr>
            <w:t>2</w:t>
          </w:r>
          <w:r>
            <w:fldChar w:fldCharType="end"/>
          </w:r>
          <w:r>
            <w:t xml:space="preserve"> of </w:t>
          </w:r>
          <w:r w:rsidR="0073298E">
            <w:fldChar w:fldCharType="begin"/>
          </w:r>
          <w:r w:rsidR="0073298E">
            <w:instrText xml:space="preserve"> NUMPAGES  \* MERGEFORMAT </w:instrText>
          </w:r>
          <w:r w:rsidR="0073298E">
            <w:fldChar w:fldCharType="separate"/>
          </w:r>
          <w:r w:rsidR="00F64C11">
            <w:rPr>
              <w:noProof/>
            </w:rPr>
            <w:t>5</w:t>
          </w:r>
          <w:r w:rsidR="0073298E">
            <w:rPr>
              <w:noProof/>
            </w:rPr>
            <w:fldChar w:fldCharType="end"/>
          </w:r>
        </w:p>
      </w:tc>
    </w:tr>
  </w:tbl>
  <w:p w14:paraId="3D20F5A9" w14:textId="77777777" w:rsidR="00E47C3E" w:rsidRPr="00E47C3E" w:rsidRDefault="00E47C3E" w:rsidP="00E47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38B2" w14:textId="77777777" w:rsidR="00E47C3E" w:rsidRDefault="00E47C3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3E"/>
    <w:rsid w:val="00162AB4"/>
    <w:rsid w:val="003B4514"/>
    <w:rsid w:val="00472980"/>
    <w:rsid w:val="004A4178"/>
    <w:rsid w:val="005C2846"/>
    <w:rsid w:val="0073298E"/>
    <w:rsid w:val="00A92D1E"/>
    <w:rsid w:val="00DD06C5"/>
    <w:rsid w:val="00E47C3E"/>
    <w:rsid w:val="00F05C1E"/>
    <w:rsid w:val="00F6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B5E86"/>
  <w14:defaultImageDpi w14:val="0"/>
  <w15:docId w15:val="{13F3319A-609E-4E7A-BF56-8F410497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47C3E"/>
    <w:pPr>
      <w:tabs>
        <w:tab w:val="center" w:pos="4844"/>
        <w:tab w:val="right" w:pos="9689"/>
      </w:tabs>
    </w:pPr>
  </w:style>
  <w:style w:type="character" w:customStyle="1" w:styleId="HeaderChar">
    <w:name w:val="Header Char"/>
    <w:basedOn w:val="DefaultParagraphFont"/>
    <w:link w:val="Header"/>
    <w:uiPriority w:val="99"/>
    <w:rsid w:val="00E47C3E"/>
    <w:rPr>
      <w:rFonts w:ascii="Calibri" w:hAnsi="Calibri" w:cs="Calibri"/>
      <w:lang w:val="x-none"/>
    </w:rPr>
  </w:style>
  <w:style w:type="paragraph" w:styleId="Footer">
    <w:name w:val="footer"/>
    <w:basedOn w:val="Normal"/>
    <w:link w:val="FooterChar"/>
    <w:uiPriority w:val="99"/>
    <w:unhideWhenUsed/>
    <w:rsid w:val="00E47C3E"/>
    <w:pPr>
      <w:tabs>
        <w:tab w:val="center" w:pos="4844"/>
        <w:tab w:val="right" w:pos="9689"/>
      </w:tabs>
    </w:pPr>
  </w:style>
  <w:style w:type="character" w:customStyle="1" w:styleId="FooterChar">
    <w:name w:val="Footer Char"/>
    <w:basedOn w:val="DefaultParagraphFont"/>
    <w:link w:val="Footer"/>
    <w:uiPriority w:val="99"/>
    <w:rsid w:val="00E47C3E"/>
    <w:rPr>
      <w:rFonts w:ascii="Calibri" w:hAnsi="Calibri" w:cs="Calibri"/>
      <w:lang w:val="x-none"/>
    </w:rPr>
  </w:style>
  <w:style w:type="paragraph" w:styleId="BalloonText">
    <w:name w:val="Balloon Text"/>
    <w:basedOn w:val="Normal"/>
    <w:link w:val="BalloonTextChar"/>
    <w:uiPriority w:val="99"/>
    <w:semiHidden/>
    <w:unhideWhenUsed/>
    <w:rsid w:val="005C2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6"/>
    <w:rPr>
      <w:rFonts w:ascii="Segoe UI" w:hAnsi="Segoe UI" w:cs="Segoe UI"/>
      <w:sz w:val="18"/>
      <w:szCs w:val="18"/>
      <w:lang w:val="x-none"/>
    </w:rPr>
  </w:style>
  <w:style w:type="character" w:styleId="CommentReference">
    <w:name w:val="annotation reference"/>
    <w:basedOn w:val="DefaultParagraphFont"/>
    <w:uiPriority w:val="99"/>
    <w:semiHidden/>
    <w:unhideWhenUsed/>
    <w:rsid w:val="00DD06C5"/>
    <w:rPr>
      <w:sz w:val="16"/>
      <w:szCs w:val="16"/>
    </w:rPr>
  </w:style>
  <w:style w:type="paragraph" w:styleId="CommentText">
    <w:name w:val="annotation text"/>
    <w:basedOn w:val="Normal"/>
    <w:link w:val="CommentTextChar"/>
    <w:uiPriority w:val="99"/>
    <w:semiHidden/>
    <w:unhideWhenUsed/>
    <w:rsid w:val="00DD06C5"/>
    <w:pPr>
      <w:spacing w:line="240" w:lineRule="auto"/>
    </w:pPr>
    <w:rPr>
      <w:sz w:val="20"/>
      <w:szCs w:val="20"/>
    </w:rPr>
  </w:style>
  <w:style w:type="character" w:customStyle="1" w:styleId="CommentTextChar">
    <w:name w:val="Comment Text Char"/>
    <w:basedOn w:val="DefaultParagraphFont"/>
    <w:link w:val="CommentText"/>
    <w:uiPriority w:val="99"/>
    <w:semiHidden/>
    <w:rsid w:val="00DD06C5"/>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DD06C5"/>
    <w:rPr>
      <w:b/>
      <w:bCs/>
    </w:rPr>
  </w:style>
  <w:style w:type="character" w:customStyle="1" w:styleId="CommentSubjectChar">
    <w:name w:val="Comment Subject Char"/>
    <w:basedOn w:val="CommentTextChar"/>
    <w:link w:val="CommentSubject"/>
    <w:uiPriority w:val="99"/>
    <w:semiHidden/>
    <w:rsid w:val="00DD06C5"/>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dcterms:created xsi:type="dcterms:W3CDTF">2020-07-21T09:45:00Z</dcterms:created>
  <dcterms:modified xsi:type="dcterms:W3CDTF">2020-07-21T09:56:00Z</dcterms:modified>
</cp:coreProperties>
</file>